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3F2762" w:rsidP="007579B5">
      <w:pPr>
        <w:jc w:val="center"/>
      </w:pPr>
      <w:r w:rsidRPr="000B5F0F">
        <w:rPr>
          <w:noProof/>
          <w:lang w:eastAsia="en-GB"/>
        </w:rPr>
        <w:drawing>
          <wp:inline distT="0" distB="0" distL="0" distR="0" wp14:anchorId="19CE78AD" wp14:editId="20F83BB3">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1930AA">
        <w:rPr>
          <w:b/>
          <w:sz w:val="28"/>
          <w:szCs w:val="28"/>
        </w:rPr>
        <w:t>Receptionist (part-time) – fixed term contract</w:t>
      </w:r>
    </w:p>
    <w:p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t>JOB SPECIFICATION</w:t>
            </w:r>
          </w:p>
        </w:tc>
      </w:tr>
      <w:tr w:rsidR="007579B5" w:rsidRPr="003F2762" w:rsidTr="0010094E">
        <w:tc>
          <w:tcPr>
            <w:tcW w:w="1602" w:type="dxa"/>
            <w:shd w:val="clear" w:color="auto" w:fill="A7E4FF"/>
          </w:tcPr>
          <w:p w:rsidR="007579B5" w:rsidRPr="003F2762" w:rsidRDefault="007579B5" w:rsidP="007579B5">
            <w:pPr>
              <w:rPr>
                <w:sz w:val="20"/>
                <w:szCs w:val="20"/>
              </w:rPr>
            </w:pPr>
            <w:r w:rsidRPr="003F2762">
              <w:rPr>
                <w:sz w:val="20"/>
                <w:szCs w:val="20"/>
              </w:rPr>
              <w:t>Title of Post</w:t>
            </w:r>
          </w:p>
        </w:tc>
        <w:tc>
          <w:tcPr>
            <w:tcW w:w="7414" w:type="dxa"/>
            <w:shd w:val="clear" w:color="auto" w:fill="auto"/>
          </w:tcPr>
          <w:p w:rsidR="00D93DF1" w:rsidRPr="001930AA" w:rsidRDefault="001930AA" w:rsidP="0010094E">
            <w:pPr>
              <w:rPr>
                <w:rFonts w:cstheme="minorHAnsi"/>
                <w:sz w:val="20"/>
                <w:szCs w:val="20"/>
              </w:rPr>
            </w:pPr>
            <w:r w:rsidRPr="001930AA">
              <w:rPr>
                <w:rFonts w:cstheme="minorHAnsi"/>
                <w:sz w:val="20"/>
                <w:szCs w:val="20"/>
              </w:rPr>
              <w:t>Receptionist (part-time) – fixed term contract</w:t>
            </w:r>
          </w:p>
        </w:tc>
      </w:tr>
      <w:tr w:rsidR="007579B5" w:rsidRPr="003F2762" w:rsidTr="003F2762">
        <w:tc>
          <w:tcPr>
            <w:tcW w:w="1602" w:type="dxa"/>
            <w:shd w:val="clear" w:color="auto" w:fill="A7E4FF"/>
          </w:tcPr>
          <w:p w:rsidR="007579B5" w:rsidRPr="003F2762" w:rsidRDefault="00E43736" w:rsidP="00E43736">
            <w:pPr>
              <w:rPr>
                <w:sz w:val="20"/>
                <w:szCs w:val="20"/>
              </w:rPr>
            </w:pPr>
            <w:r w:rsidRPr="003F2762">
              <w:rPr>
                <w:sz w:val="20"/>
                <w:szCs w:val="20"/>
              </w:rPr>
              <w:t xml:space="preserve">Purpose of Role </w:t>
            </w:r>
          </w:p>
        </w:tc>
        <w:tc>
          <w:tcPr>
            <w:tcW w:w="7414" w:type="dxa"/>
          </w:tcPr>
          <w:p w:rsidR="003F2762" w:rsidRDefault="001930AA" w:rsidP="001930AA">
            <w:pPr>
              <w:jc w:val="both"/>
              <w:rPr>
                <w:rFonts w:cstheme="minorHAnsi"/>
                <w:sz w:val="20"/>
                <w:szCs w:val="20"/>
              </w:rPr>
            </w:pPr>
            <w:r w:rsidRPr="001930AA">
              <w:rPr>
                <w:rFonts w:cstheme="minorHAnsi"/>
                <w:sz w:val="20"/>
                <w:szCs w:val="20"/>
              </w:rPr>
              <w:t>The Receptionist is the main point of contact for visitors to the College</w:t>
            </w:r>
            <w:r>
              <w:rPr>
                <w:rFonts w:cstheme="minorHAnsi"/>
                <w:sz w:val="20"/>
                <w:szCs w:val="20"/>
              </w:rPr>
              <w:t xml:space="preserve"> and is situated in the entrance hall at 139 Banbury Road</w:t>
            </w:r>
            <w:r w:rsidRPr="001930AA">
              <w:rPr>
                <w:rFonts w:cstheme="minorHAnsi"/>
                <w:sz w:val="20"/>
                <w:szCs w:val="20"/>
              </w:rPr>
              <w:t xml:space="preserve">.  The role handles all initial queries (visitors, phone calls or post) and forwards them to the appropriate department. </w:t>
            </w:r>
          </w:p>
          <w:p w:rsidR="001930AA" w:rsidRPr="001930AA" w:rsidRDefault="001930AA" w:rsidP="001930AA">
            <w:pPr>
              <w:jc w:val="both"/>
              <w:rPr>
                <w:rFonts w:cstheme="minorHAnsi"/>
                <w:sz w:val="20"/>
                <w:szCs w:val="20"/>
              </w:rPr>
            </w:pPr>
          </w:p>
        </w:tc>
      </w:tr>
      <w:tr w:rsidR="007579B5" w:rsidRPr="003F2762" w:rsidTr="003F2762">
        <w:tc>
          <w:tcPr>
            <w:tcW w:w="1602" w:type="dxa"/>
            <w:shd w:val="clear" w:color="auto" w:fill="A7E4FF"/>
          </w:tcPr>
          <w:p w:rsidR="007579B5" w:rsidRPr="003F2762" w:rsidRDefault="00B15E1B" w:rsidP="007579B5">
            <w:pPr>
              <w:rPr>
                <w:sz w:val="20"/>
                <w:szCs w:val="20"/>
              </w:rPr>
            </w:pPr>
            <w:r>
              <w:rPr>
                <w:sz w:val="20"/>
                <w:szCs w:val="20"/>
              </w:rPr>
              <w:t>Overview</w:t>
            </w:r>
          </w:p>
        </w:tc>
        <w:tc>
          <w:tcPr>
            <w:tcW w:w="7414" w:type="dxa"/>
          </w:tcPr>
          <w:p w:rsidR="003F2762" w:rsidRDefault="001930AA" w:rsidP="00067A61">
            <w:pPr>
              <w:jc w:val="both"/>
              <w:rPr>
                <w:rFonts w:cstheme="minorHAnsi"/>
                <w:sz w:val="20"/>
                <w:szCs w:val="20"/>
              </w:rPr>
            </w:pPr>
            <w:r>
              <w:rPr>
                <w:rFonts w:cstheme="minorHAnsi"/>
                <w:sz w:val="20"/>
                <w:szCs w:val="20"/>
              </w:rPr>
              <w:t>This role is for a fixed term contract (approximately 6</w:t>
            </w:r>
            <w:r w:rsidR="00E224E3">
              <w:rPr>
                <w:rFonts w:cstheme="minorHAnsi"/>
                <w:sz w:val="20"/>
                <w:szCs w:val="20"/>
              </w:rPr>
              <w:t>-8</w:t>
            </w:r>
            <w:r>
              <w:rPr>
                <w:rFonts w:cstheme="minorHAnsi"/>
                <w:sz w:val="20"/>
                <w:szCs w:val="20"/>
              </w:rPr>
              <w:t xml:space="preserve"> weeks) covering an absence within the Receptionist team.  The role is required for 3 afternoons a week (Tuesday, Thursday and Friday) from 1pm – 5pm.</w:t>
            </w:r>
          </w:p>
          <w:p w:rsidR="001930AA" w:rsidRPr="001930AA" w:rsidRDefault="001930AA" w:rsidP="00067A61">
            <w:pPr>
              <w:jc w:val="both"/>
              <w:rPr>
                <w:rFonts w:cstheme="minorHAnsi"/>
                <w:sz w:val="20"/>
                <w:szCs w:val="20"/>
              </w:rPr>
            </w:pP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Reporting Structure</w:t>
            </w:r>
          </w:p>
        </w:tc>
        <w:tc>
          <w:tcPr>
            <w:tcW w:w="7414" w:type="dxa"/>
          </w:tcPr>
          <w:p w:rsidR="00DA772E" w:rsidRPr="001930AA" w:rsidRDefault="001930AA" w:rsidP="000501E1">
            <w:pPr>
              <w:rPr>
                <w:rFonts w:cstheme="minorHAnsi"/>
                <w:sz w:val="20"/>
                <w:szCs w:val="20"/>
              </w:rPr>
            </w:pPr>
            <w:r>
              <w:rPr>
                <w:rFonts w:cstheme="minorHAnsi"/>
                <w:sz w:val="20"/>
                <w:szCs w:val="20"/>
              </w:rPr>
              <w:t>The Receptionist reports into the Human Resources Manager</w:t>
            </w:r>
          </w:p>
        </w:tc>
      </w:tr>
      <w:tr w:rsidR="00BD6BC3" w:rsidRPr="003F2762" w:rsidTr="003F2762">
        <w:tc>
          <w:tcPr>
            <w:tcW w:w="1602" w:type="dxa"/>
            <w:shd w:val="clear" w:color="auto" w:fill="A7E4FF"/>
          </w:tcPr>
          <w:p w:rsidR="00BD6BC3" w:rsidRPr="003F2762" w:rsidRDefault="00BD6BC3" w:rsidP="00837D01">
            <w:pPr>
              <w:rPr>
                <w:sz w:val="20"/>
                <w:szCs w:val="20"/>
              </w:rPr>
            </w:pPr>
            <w:r w:rsidRPr="003F2762">
              <w:rPr>
                <w:sz w:val="20"/>
                <w:szCs w:val="20"/>
              </w:rPr>
              <w:t>Key Responsibilities</w:t>
            </w:r>
          </w:p>
          <w:p w:rsidR="00345B6E" w:rsidRPr="003F2762" w:rsidRDefault="00345B6E" w:rsidP="00837D01">
            <w:pPr>
              <w:rPr>
                <w:sz w:val="20"/>
                <w:szCs w:val="20"/>
              </w:rPr>
            </w:pPr>
          </w:p>
        </w:tc>
        <w:tc>
          <w:tcPr>
            <w:tcW w:w="7414" w:type="dxa"/>
          </w:tcPr>
          <w:p w:rsidR="001930AA" w:rsidRPr="001930AA" w:rsidRDefault="001930AA" w:rsidP="001930AA">
            <w:pPr>
              <w:jc w:val="both"/>
              <w:rPr>
                <w:rFonts w:cstheme="minorHAnsi"/>
                <w:sz w:val="20"/>
                <w:szCs w:val="20"/>
                <w:u w:val="single"/>
              </w:rPr>
            </w:pPr>
            <w:r w:rsidRPr="001930AA">
              <w:rPr>
                <w:rFonts w:cstheme="minorHAnsi"/>
                <w:sz w:val="20"/>
                <w:szCs w:val="20"/>
                <w:u w:val="single"/>
              </w:rPr>
              <w:t>Telephone/mail</w:t>
            </w:r>
          </w:p>
          <w:p w:rsidR="001930AA" w:rsidRPr="001930AA" w:rsidRDefault="001930AA" w:rsidP="001930AA">
            <w:pPr>
              <w:numPr>
                <w:ilvl w:val="0"/>
                <w:numId w:val="19"/>
              </w:numPr>
              <w:jc w:val="both"/>
              <w:rPr>
                <w:rFonts w:cstheme="minorHAnsi"/>
                <w:sz w:val="20"/>
                <w:szCs w:val="20"/>
              </w:rPr>
            </w:pPr>
            <w:r w:rsidRPr="001930AA">
              <w:rPr>
                <w:rFonts w:cstheme="minorHAnsi"/>
                <w:sz w:val="20"/>
                <w:szCs w:val="20"/>
              </w:rPr>
              <w:t>Answer telephone calls on the main College Samsung switchboard, forward calls to the appropriate department, take and pass on messages</w:t>
            </w:r>
          </w:p>
          <w:p w:rsidR="001930AA" w:rsidRPr="001930AA" w:rsidRDefault="001930AA" w:rsidP="001930AA">
            <w:pPr>
              <w:numPr>
                <w:ilvl w:val="0"/>
                <w:numId w:val="19"/>
              </w:numPr>
              <w:jc w:val="both"/>
              <w:rPr>
                <w:rFonts w:cstheme="minorHAnsi"/>
                <w:sz w:val="20"/>
                <w:szCs w:val="20"/>
              </w:rPr>
            </w:pPr>
            <w:r w:rsidRPr="001930AA">
              <w:rPr>
                <w:rFonts w:cstheme="minorHAnsi"/>
                <w:sz w:val="20"/>
                <w:szCs w:val="20"/>
              </w:rPr>
              <w:t>Update internal telephone lists</w:t>
            </w:r>
          </w:p>
          <w:p w:rsidR="001930AA" w:rsidRDefault="001930AA" w:rsidP="001930AA">
            <w:pPr>
              <w:numPr>
                <w:ilvl w:val="0"/>
                <w:numId w:val="19"/>
              </w:numPr>
              <w:jc w:val="both"/>
              <w:rPr>
                <w:rFonts w:cstheme="minorHAnsi"/>
                <w:sz w:val="20"/>
                <w:szCs w:val="20"/>
              </w:rPr>
            </w:pPr>
            <w:r w:rsidRPr="001930AA">
              <w:rPr>
                <w:rFonts w:cstheme="minorHAnsi"/>
                <w:sz w:val="20"/>
                <w:szCs w:val="20"/>
              </w:rPr>
              <w:t>College mail: sort post each morning and outbound mail in the afternoon.  Keeping account of daily postal records</w:t>
            </w:r>
          </w:p>
          <w:p w:rsidR="00CF725D" w:rsidRPr="001930AA" w:rsidRDefault="00CF725D" w:rsidP="001930AA">
            <w:pPr>
              <w:numPr>
                <w:ilvl w:val="0"/>
                <w:numId w:val="19"/>
              </w:numPr>
              <w:jc w:val="both"/>
              <w:rPr>
                <w:rFonts w:cstheme="minorHAnsi"/>
                <w:sz w:val="20"/>
                <w:szCs w:val="20"/>
              </w:rPr>
            </w:pPr>
            <w:r>
              <w:rPr>
                <w:rFonts w:cstheme="minorHAnsi"/>
                <w:sz w:val="20"/>
                <w:szCs w:val="20"/>
              </w:rPr>
              <w:t>Ensure the correct procedure is followed when BRPs (B</w:t>
            </w:r>
            <w:r w:rsidR="00FE6DB5">
              <w:rPr>
                <w:rFonts w:cstheme="minorHAnsi"/>
                <w:sz w:val="20"/>
                <w:szCs w:val="20"/>
              </w:rPr>
              <w:t>iometric</w:t>
            </w:r>
            <w:r>
              <w:rPr>
                <w:rFonts w:cstheme="minorHAnsi"/>
                <w:sz w:val="20"/>
                <w:szCs w:val="20"/>
              </w:rPr>
              <w:t xml:space="preserve"> Residence Permits) are received: immediately inform a member of the Tier 4 Compliance Team that the BRP card has arrived so that the card can be</w:t>
            </w:r>
            <w:r w:rsidR="00FE6DB5">
              <w:rPr>
                <w:rFonts w:cstheme="minorHAnsi"/>
                <w:sz w:val="20"/>
                <w:szCs w:val="20"/>
              </w:rPr>
              <w:t xml:space="preserve"> signed for</w:t>
            </w:r>
            <w:r>
              <w:rPr>
                <w:rFonts w:cstheme="minorHAnsi"/>
                <w:sz w:val="20"/>
                <w:szCs w:val="20"/>
              </w:rPr>
              <w:t>.</w:t>
            </w:r>
          </w:p>
          <w:p w:rsidR="001930AA" w:rsidRPr="001930AA" w:rsidRDefault="001930AA" w:rsidP="001930AA">
            <w:pPr>
              <w:numPr>
                <w:ilvl w:val="0"/>
                <w:numId w:val="19"/>
              </w:numPr>
              <w:jc w:val="both"/>
              <w:rPr>
                <w:rFonts w:cstheme="minorHAnsi"/>
                <w:sz w:val="20"/>
                <w:szCs w:val="20"/>
              </w:rPr>
            </w:pPr>
            <w:r w:rsidRPr="001930AA">
              <w:rPr>
                <w:rFonts w:cstheme="minorHAnsi"/>
                <w:sz w:val="20"/>
                <w:szCs w:val="20"/>
              </w:rPr>
              <w:t>Marry up consignment notes against invoices for payment in relation to outgoing post</w:t>
            </w:r>
          </w:p>
          <w:p w:rsidR="001930AA" w:rsidRPr="001930AA" w:rsidRDefault="001930AA" w:rsidP="001930AA">
            <w:pPr>
              <w:numPr>
                <w:ilvl w:val="0"/>
                <w:numId w:val="19"/>
              </w:numPr>
              <w:jc w:val="both"/>
              <w:rPr>
                <w:rFonts w:cstheme="minorHAnsi"/>
                <w:sz w:val="20"/>
                <w:szCs w:val="20"/>
              </w:rPr>
            </w:pPr>
            <w:r w:rsidRPr="001930AA">
              <w:rPr>
                <w:rFonts w:cstheme="minorHAnsi"/>
                <w:sz w:val="20"/>
                <w:szCs w:val="20"/>
              </w:rPr>
              <w:t>Keep records of all parcels delivered for students or staff and liaise with the Porters’ lodge as appropriate</w:t>
            </w:r>
          </w:p>
          <w:p w:rsidR="001930AA" w:rsidRPr="001930AA" w:rsidRDefault="001930AA" w:rsidP="001930AA">
            <w:pPr>
              <w:jc w:val="both"/>
              <w:rPr>
                <w:rFonts w:cstheme="minorHAnsi"/>
                <w:sz w:val="20"/>
                <w:szCs w:val="20"/>
                <w:u w:val="single"/>
              </w:rPr>
            </w:pPr>
            <w:r w:rsidRPr="001930AA">
              <w:rPr>
                <w:rFonts w:cstheme="minorHAnsi"/>
                <w:sz w:val="20"/>
                <w:szCs w:val="20"/>
                <w:u w:val="single"/>
              </w:rPr>
              <w:t>Visitors/front of house</w:t>
            </w:r>
          </w:p>
          <w:p w:rsidR="002E6550" w:rsidRDefault="001930AA" w:rsidP="001930AA">
            <w:pPr>
              <w:numPr>
                <w:ilvl w:val="0"/>
                <w:numId w:val="20"/>
              </w:numPr>
              <w:jc w:val="both"/>
              <w:rPr>
                <w:rFonts w:cstheme="minorHAnsi"/>
                <w:sz w:val="20"/>
                <w:szCs w:val="20"/>
              </w:rPr>
            </w:pPr>
            <w:r w:rsidRPr="001930AA">
              <w:rPr>
                <w:rFonts w:cstheme="minorHAnsi"/>
                <w:sz w:val="20"/>
                <w:szCs w:val="20"/>
              </w:rPr>
              <w:t>Receive and welcome</w:t>
            </w:r>
            <w:r w:rsidR="002E6550">
              <w:rPr>
                <w:rFonts w:cstheme="minorHAnsi"/>
                <w:sz w:val="20"/>
                <w:szCs w:val="20"/>
              </w:rPr>
              <w:t xml:space="preserve"> visitors to the College. Ask them to sign in, check their ID, provide them with</w:t>
            </w:r>
            <w:r w:rsidRPr="001930AA">
              <w:rPr>
                <w:rFonts w:cstheme="minorHAnsi"/>
                <w:sz w:val="20"/>
                <w:szCs w:val="20"/>
              </w:rPr>
              <w:t xml:space="preserve"> a visitor’s badge</w:t>
            </w:r>
            <w:r w:rsidR="00AE0A79">
              <w:rPr>
                <w:rFonts w:cstheme="minorHAnsi"/>
                <w:sz w:val="20"/>
                <w:szCs w:val="20"/>
              </w:rPr>
              <w:t xml:space="preserve"> and</w:t>
            </w:r>
            <w:r w:rsidR="002E6550">
              <w:rPr>
                <w:rFonts w:cstheme="minorHAnsi"/>
                <w:sz w:val="20"/>
                <w:szCs w:val="20"/>
              </w:rPr>
              <w:t xml:space="preserve"> lanyard, and </w:t>
            </w:r>
            <w:r w:rsidR="00CF725D">
              <w:rPr>
                <w:rFonts w:cstheme="minorHAnsi"/>
                <w:sz w:val="20"/>
                <w:szCs w:val="20"/>
              </w:rPr>
              <w:t xml:space="preserve">a </w:t>
            </w:r>
            <w:r w:rsidR="002E6550">
              <w:rPr>
                <w:rFonts w:cstheme="minorHAnsi"/>
                <w:sz w:val="20"/>
                <w:szCs w:val="20"/>
              </w:rPr>
              <w:t xml:space="preserve">visitor welcome leaflet.  </w:t>
            </w:r>
          </w:p>
          <w:p w:rsidR="001930AA" w:rsidRPr="001930AA" w:rsidRDefault="00AE0A79" w:rsidP="001930AA">
            <w:pPr>
              <w:numPr>
                <w:ilvl w:val="0"/>
                <w:numId w:val="20"/>
              </w:numPr>
              <w:jc w:val="both"/>
              <w:rPr>
                <w:rFonts w:cstheme="minorHAnsi"/>
                <w:sz w:val="20"/>
                <w:szCs w:val="20"/>
              </w:rPr>
            </w:pPr>
            <w:r>
              <w:rPr>
                <w:rFonts w:cstheme="minorHAnsi"/>
                <w:sz w:val="20"/>
                <w:szCs w:val="20"/>
              </w:rPr>
              <w:t>Contact</w:t>
            </w:r>
            <w:r w:rsidR="002E6550">
              <w:rPr>
                <w:rFonts w:cstheme="minorHAnsi"/>
                <w:sz w:val="20"/>
                <w:szCs w:val="20"/>
              </w:rPr>
              <w:t xml:space="preserve"> the relevant person in College </w:t>
            </w:r>
            <w:r>
              <w:rPr>
                <w:rFonts w:cstheme="minorHAnsi"/>
                <w:sz w:val="20"/>
                <w:szCs w:val="20"/>
              </w:rPr>
              <w:t xml:space="preserve">to let them </w:t>
            </w:r>
            <w:r w:rsidR="002E6550">
              <w:rPr>
                <w:rFonts w:cstheme="minorHAnsi"/>
                <w:sz w:val="20"/>
                <w:szCs w:val="20"/>
              </w:rPr>
              <w:t>know that their visitor has arrived.  All visitors must wait in Reception for someone to collect them</w:t>
            </w:r>
            <w:r>
              <w:rPr>
                <w:rFonts w:cstheme="minorHAnsi"/>
                <w:sz w:val="20"/>
                <w:szCs w:val="20"/>
              </w:rPr>
              <w:t xml:space="preserve"> and must not head off unaccompanied</w:t>
            </w:r>
            <w:r w:rsidR="002E6550">
              <w:rPr>
                <w:rFonts w:cstheme="minorHAnsi"/>
                <w:sz w:val="20"/>
                <w:szCs w:val="20"/>
              </w:rPr>
              <w:t>.</w:t>
            </w:r>
          </w:p>
          <w:p w:rsidR="001930AA" w:rsidRPr="001930AA" w:rsidRDefault="001930AA" w:rsidP="001930AA">
            <w:pPr>
              <w:numPr>
                <w:ilvl w:val="0"/>
                <w:numId w:val="20"/>
              </w:numPr>
              <w:jc w:val="both"/>
              <w:rPr>
                <w:rFonts w:cstheme="minorHAnsi"/>
                <w:sz w:val="20"/>
                <w:szCs w:val="20"/>
              </w:rPr>
            </w:pPr>
            <w:r w:rsidRPr="001930AA">
              <w:rPr>
                <w:rFonts w:cstheme="minorHAnsi"/>
                <w:sz w:val="20"/>
                <w:szCs w:val="20"/>
              </w:rPr>
              <w:t>Take responsibility for front door security while on duty.  Get cover from Porter</w:t>
            </w:r>
            <w:r w:rsidR="00AE0A79">
              <w:rPr>
                <w:rFonts w:cstheme="minorHAnsi"/>
                <w:sz w:val="20"/>
                <w:szCs w:val="20"/>
              </w:rPr>
              <w:t>/HR</w:t>
            </w:r>
            <w:r w:rsidRPr="001930AA">
              <w:rPr>
                <w:rFonts w:cstheme="minorHAnsi"/>
                <w:sz w:val="20"/>
                <w:szCs w:val="20"/>
              </w:rPr>
              <w:t xml:space="preserve"> if it is necessary to leave the reception area.</w:t>
            </w:r>
          </w:p>
          <w:p w:rsidR="001930AA" w:rsidRPr="001930AA" w:rsidRDefault="001930AA" w:rsidP="001930AA">
            <w:pPr>
              <w:jc w:val="both"/>
              <w:rPr>
                <w:rFonts w:cstheme="minorHAnsi"/>
                <w:sz w:val="20"/>
                <w:szCs w:val="20"/>
              </w:rPr>
            </w:pPr>
            <w:r w:rsidRPr="001930AA">
              <w:rPr>
                <w:rFonts w:cstheme="minorHAnsi"/>
                <w:sz w:val="20"/>
                <w:szCs w:val="20"/>
                <w:u w:val="single"/>
              </w:rPr>
              <w:t>General</w:t>
            </w:r>
          </w:p>
          <w:p w:rsidR="001930AA" w:rsidRPr="001930AA" w:rsidRDefault="001930AA" w:rsidP="001930AA">
            <w:pPr>
              <w:numPr>
                <w:ilvl w:val="0"/>
                <w:numId w:val="21"/>
              </w:numPr>
              <w:jc w:val="both"/>
              <w:rPr>
                <w:rFonts w:cstheme="minorHAnsi"/>
                <w:sz w:val="20"/>
                <w:szCs w:val="20"/>
              </w:rPr>
            </w:pPr>
            <w:r w:rsidRPr="001930AA">
              <w:rPr>
                <w:rFonts w:cstheme="minorHAnsi"/>
                <w:sz w:val="20"/>
                <w:szCs w:val="20"/>
              </w:rPr>
              <w:t>Some general administrative duties which can be undertaken at the reception desk</w:t>
            </w:r>
          </w:p>
          <w:p w:rsidR="001930AA" w:rsidRPr="001930AA" w:rsidRDefault="00AE0A79" w:rsidP="001930AA">
            <w:pPr>
              <w:numPr>
                <w:ilvl w:val="0"/>
                <w:numId w:val="21"/>
              </w:numPr>
              <w:jc w:val="both"/>
              <w:rPr>
                <w:rFonts w:cstheme="minorHAnsi"/>
                <w:sz w:val="20"/>
                <w:szCs w:val="20"/>
              </w:rPr>
            </w:pPr>
            <w:r>
              <w:rPr>
                <w:rFonts w:cstheme="minorHAnsi"/>
                <w:sz w:val="20"/>
                <w:szCs w:val="20"/>
              </w:rPr>
              <w:t>Support with c</w:t>
            </w:r>
            <w:r w:rsidR="001930AA" w:rsidRPr="001930AA">
              <w:rPr>
                <w:rFonts w:cstheme="minorHAnsi"/>
                <w:sz w:val="20"/>
                <w:szCs w:val="20"/>
              </w:rPr>
              <w:t>ar parking administration</w:t>
            </w:r>
            <w:r>
              <w:rPr>
                <w:rFonts w:cstheme="minorHAnsi"/>
                <w:sz w:val="20"/>
                <w:szCs w:val="20"/>
              </w:rPr>
              <w:t xml:space="preserve"> as required.</w:t>
            </w:r>
          </w:p>
          <w:p w:rsidR="001930AA" w:rsidRPr="001930AA" w:rsidRDefault="00655251" w:rsidP="001930AA">
            <w:pPr>
              <w:numPr>
                <w:ilvl w:val="0"/>
                <w:numId w:val="21"/>
              </w:numPr>
              <w:jc w:val="both"/>
              <w:rPr>
                <w:rFonts w:cstheme="minorHAnsi"/>
                <w:sz w:val="20"/>
                <w:szCs w:val="20"/>
              </w:rPr>
            </w:pPr>
            <w:r>
              <w:rPr>
                <w:rFonts w:cstheme="minorHAnsi"/>
                <w:sz w:val="20"/>
                <w:szCs w:val="20"/>
              </w:rPr>
              <w:t xml:space="preserve">Liaise with Marketing to ensure </w:t>
            </w:r>
            <w:r w:rsidR="00753203">
              <w:rPr>
                <w:rFonts w:cstheme="minorHAnsi"/>
                <w:sz w:val="20"/>
                <w:szCs w:val="20"/>
              </w:rPr>
              <w:t xml:space="preserve">appropriate </w:t>
            </w:r>
            <w:r>
              <w:rPr>
                <w:rFonts w:cstheme="minorHAnsi"/>
                <w:sz w:val="20"/>
                <w:szCs w:val="20"/>
              </w:rPr>
              <w:t>b</w:t>
            </w:r>
            <w:r w:rsidR="001930AA" w:rsidRPr="001930AA">
              <w:rPr>
                <w:rFonts w:cstheme="minorHAnsi"/>
                <w:sz w:val="20"/>
                <w:szCs w:val="20"/>
              </w:rPr>
              <w:t>rochure stock in reception</w:t>
            </w:r>
            <w:r w:rsidR="00753203">
              <w:rPr>
                <w:rFonts w:cstheme="minorHAnsi"/>
                <w:sz w:val="20"/>
                <w:szCs w:val="20"/>
              </w:rPr>
              <w:t>.</w:t>
            </w:r>
          </w:p>
          <w:p w:rsidR="001930AA" w:rsidRPr="001930AA" w:rsidRDefault="001930AA" w:rsidP="001930AA">
            <w:pPr>
              <w:numPr>
                <w:ilvl w:val="0"/>
                <w:numId w:val="21"/>
              </w:numPr>
              <w:jc w:val="both"/>
              <w:rPr>
                <w:rFonts w:cstheme="minorHAnsi"/>
                <w:sz w:val="20"/>
                <w:szCs w:val="20"/>
              </w:rPr>
            </w:pPr>
            <w:r w:rsidRPr="001930AA">
              <w:rPr>
                <w:rFonts w:cstheme="minorHAnsi"/>
                <w:sz w:val="20"/>
                <w:szCs w:val="20"/>
              </w:rPr>
              <w:t>Retrieve all job line details and send out information when necessary</w:t>
            </w:r>
          </w:p>
          <w:p w:rsidR="001930AA" w:rsidRPr="001930AA" w:rsidRDefault="00AE0A79" w:rsidP="001930AA">
            <w:pPr>
              <w:numPr>
                <w:ilvl w:val="0"/>
                <w:numId w:val="21"/>
              </w:numPr>
              <w:jc w:val="both"/>
              <w:rPr>
                <w:rFonts w:cstheme="minorHAnsi"/>
                <w:sz w:val="20"/>
                <w:szCs w:val="20"/>
              </w:rPr>
            </w:pPr>
            <w:r>
              <w:rPr>
                <w:rFonts w:cstheme="minorHAnsi"/>
                <w:sz w:val="20"/>
                <w:szCs w:val="20"/>
              </w:rPr>
              <w:t>Provide help with r</w:t>
            </w:r>
            <w:r w:rsidR="001930AA" w:rsidRPr="001930AA">
              <w:rPr>
                <w:rFonts w:cstheme="minorHAnsi"/>
                <w:sz w:val="20"/>
                <w:szCs w:val="20"/>
              </w:rPr>
              <w:t>oom bookings</w:t>
            </w:r>
            <w:r>
              <w:rPr>
                <w:rFonts w:cstheme="minorHAnsi"/>
                <w:sz w:val="20"/>
                <w:szCs w:val="20"/>
              </w:rPr>
              <w:t xml:space="preserve"> if required</w:t>
            </w:r>
            <w:r w:rsidR="001930AA" w:rsidRPr="001930AA">
              <w:rPr>
                <w:rFonts w:cstheme="minorHAnsi"/>
                <w:sz w:val="20"/>
                <w:szCs w:val="20"/>
              </w:rPr>
              <w:t xml:space="preserve"> (e.g. New Place, Function room)</w:t>
            </w:r>
          </w:p>
          <w:p w:rsidR="001930AA" w:rsidRPr="001930AA" w:rsidRDefault="001930AA" w:rsidP="001930AA">
            <w:pPr>
              <w:numPr>
                <w:ilvl w:val="0"/>
                <w:numId w:val="21"/>
              </w:numPr>
              <w:jc w:val="both"/>
              <w:rPr>
                <w:rFonts w:cstheme="minorHAnsi"/>
                <w:sz w:val="20"/>
                <w:szCs w:val="20"/>
              </w:rPr>
            </w:pPr>
            <w:r w:rsidRPr="001930AA">
              <w:rPr>
                <w:rFonts w:cstheme="minorHAnsi"/>
                <w:sz w:val="20"/>
                <w:szCs w:val="20"/>
              </w:rPr>
              <w:t>Prepare coffee and tea for Principal’s meetings on request and clearing away/ washing up as appropriate</w:t>
            </w:r>
          </w:p>
          <w:p w:rsidR="001930AA" w:rsidRPr="001930AA" w:rsidRDefault="001930AA" w:rsidP="001930AA">
            <w:pPr>
              <w:jc w:val="both"/>
              <w:rPr>
                <w:rFonts w:cstheme="minorHAnsi"/>
                <w:sz w:val="20"/>
                <w:szCs w:val="20"/>
              </w:rPr>
            </w:pPr>
            <w:r w:rsidRPr="001930AA">
              <w:rPr>
                <w:rFonts w:cstheme="minorHAnsi"/>
                <w:sz w:val="20"/>
                <w:szCs w:val="20"/>
              </w:rPr>
              <w:t>All enquiries about College courses are handled by the individual department to which visitors requiring information would normally be referred, but the receptionist needs to be familiar with basic information on each course area.</w:t>
            </w:r>
          </w:p>
          <w:p w:rsidR="00EF2BA7" w:rsidRPr="001930AA" w:rsidRDefault="00EF2BA7" w:rsidP="001930AA">
            <w:pPr>
              <w:rPr>
                <w:rFonts w:cstheme="minorHAnsi"/>
                <w:sz w:val="20"/>
                <w:szCs w:val="20"/>
              </w:rPr>
            </w:pPr>
          </w:p>
        </w:tc>
      </w:tr>
      <w:tr w:rsidR="00BD6BC3" w:rsidRPr="003F2762" w:rsidTr="003F2762">
        <w:tc>
          <w:tcPr>
            <w:tcW w:w="9016" w:type="dxa"/>
            <w:gridSpan w:val="2"/>
            <w:shd w:val="clear" w:color="auto" w:fill="A7E4FF"/>
          </w:tcPr>
          <w:p w:rsidR="00BD6BC3" w:rsidRPr="001930AA" w:rsidRDefault="00BD6BC3" w:rsidP="00BD6BC3">
            <w:pPr>
              <w:jc w:val="center"/>
              <w:rPr>
                <w:rFonts w:cstheme="minorHAnsi"/>
                <w:b/>
                <w:sz w:val="20"/>
                <w:szCs w:val="20"/>
              </w:rPr>
            </w:pPr>
            <w:r w:rsidRPr="001930AA">
              <w:rPr>
                <w:rFonts w:cstheme="minorHAnsi"/>
                <w:b/>
                <w:sz w:val="20"/>
                <w:szCs w:val="20"/>
              </w:rPr>
              <w:lastRenderedPageBreak/>
              <w:t>TERMS AND CONDITIONS</w:t>
            </w: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Terms of Employment</w:t>
            </w:r>
          </w:p>
        </w:tc>
        <w:tc>
          <w:tcPr>
            <w:tcW w:w="7414" w:type="dxa"/>
          </w:tcPr>
          <w:p w:rsidR="007579B5" w:rsidRPr="001930AA" w:rsidRDefault="00E224E3" w:rsidP="000501E1">
            <w:pPr>
              <w:rPr>
                <w:rFonts w:cstheme="minorHAnsi"/>
                <w:sz w:val="20"/>
                <w:szCs w:val="20"/>
              </w:rPr>
            </w:pPr>
            <w:r>
              <w:rPr>
                <w:rFonts w:cstheme="minorHAnsi"/>
                <w:sz w:val="20"/>
                <w:szCs w:val="20"/>
              </w:rPr>
              <w:t>A fixed term contract, anticipated to last approximately 6-8 weeks</w:t>
            </w:r>
            <w:r w:rsidR="00FE6DB5">
              <w:rPr>
                <w:rFonts w:cstheme="minorHAnsi"/>
                <w:sz w:val="20"/>
                <w:szCs w:val="20"/>
              </w:rPr>
              <w:t>, working 3 days per week.</w:t>
            </w:r>
          </w:p>
        </w:tc>
      </w:tr>
      <w:tr w:rsidR="007579B5" w:rsidRPr="003F2762" w:rsidTr="003F2762">
        <w:tc>
          <w:tcPr>
            <w:tcW w:w="1602" w:type="dxa"/>
            <w:shd w:val="clear" w:color="auto" w:fill="A7E4FF"/>
          </w:tcPr>
          <w:p w:rsidR="007579B5" w:rsidRPr="003F2762" w:rsidRDefault="009C1855" w:rsidP="007579B5">
            <w:pPr>
              <w:rPr>
                <w:sz w:val="20"/>
                <w:szCs w:val="20"/>
              </w:rPr>
            </w:pPr>
            <w:r w:rsidRPr="003F2762">
              <w:rPr>
                <w:sz w:val="20"/>
                <w:szCs w:val="20"/>
              </w:rPr>
              <w:t>Place of Work</w:t>
            </w:r>
          </w:p>
          <w:p w:rsidR="009C1855" w:rsidRPr="003F2762" w:rsidRDefault="009C1855" w:rsidP="007579B5">
            <w:pPr>
              <w:rPr>
                <w:sz w:val="20"/>
                <w:szCs w:val="20"/>
              </w:rPr>
            </w:pPr>
          </w:p>
        </w:tc>
        <w:tc>
          <w:tcPr>
            <w:tcW w:w="7414" w:type="dxa"/>
          </w:tcPr>
          <w:p w:rsidR="007579B5" w:rsidRPr="001930AA" w:rsidRDefault="00EF2BA7" w:rsidP="00EF2BA7">
            <w:pPr>
              <w:rPr>
                <w:rFonts w:cstheme="minorHAnsi"/>
                <w:sz w:val="20"/>
                <w:szCs w:val="20"/>
              </w:rPr>
            </w:pPr>
            <w:r w:rsidRPr="001930AA">
              <w:rPr>
                <w:rFonts w:cstheme="minorHAnsi"/>
                <w:sz w:val="20"/>
                <w:szCs w:val="20"/>
              </w:rPr>
              <w:t>139 Banbury Road, Oxford, OX2 7AL</w:t>
            </w:r>
          </w:p>
          <w:p w:rsidR="00EF2BA7" w:rsidRPr="001930AA" w:rsidRDefault="00EF2BA7" w:rsidP="00EF2BA7">
            <w:pPr>
              <w:rPr>
                <w:rFonts w:cstheme="minorHAnsi"/>
                <w:sz w:val="20"/>
                <w:szCs w:val="20"/>
              </w:rPr>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Hours of Work</w:t>
            </w:r>
          </w:p>
        </w:tc>
        <w:tc>
          <w:tcPr>
            <w:tcW w:w="7414" w:type="dxa"/>
          </w:tcPr>
          <w:p w:rsidR="00B15E1B" w:rsidRDefault="00CF725D" w:rsidP="00CF725D">
            <w:pPr>
              <w:jc w:val="both"/>
              <w:rPr>
                <w:rFonts w:cstheme="minorHAnsi"/>
                <w:sz w:val="20"/>
                <w:szCs w:val="20"/>
              </w:rPr>
            </w:pPr>
            <w:r w:rsidRPr="00CF725D">
              <w:rPr>
                <w:rFonts w:cstheme="minorHAnsi"/>
                <w:sz w:val="20"/>
                <w:szCs w:val="20"/>
              </w:rPr>
              <w:t>Tues</w:t>
            </w:r>
            <w:r>
              <w:rPr>
                <w:rFonts w:cstheme="minorHAnsi"/>
                <w:sz w:val="20"/>
                <w:szCs w:val="20"/>
              </w:rPr>
              <w:t>day</w:t>
            </w:r>
            <w:r w:rsidR="00753203">
              <w:rPr>
                <w:rFonts w:cstheme="minorHAnsi"/>
                <w:sz w:val="20"/>
                <w:szCs w:val="20"/>
              </w:rPr>
              <w:t xml:space="preserve"> (1-5pm)</w:t>
            </w:r>
            <w:r>
              <w:rPr>
                <w:rFonts w:cstheme="minorHAnsi"/>
                <w:sz w:val="20"/>
                <w:szCs w:val="20"/>
              </w:rPr>
              <w:t xml:space="preserve">, Thursday </w:t>
            </w:r>
            <w:r w:rsidR="00753203">
              <w:rPr>
                <w:rFonts w:cstheme="minorHAnsi"/>
                <w:sz w:val="20"/>
                <w:szCs w:val="20"/>
              </w:rPr>
              <w:t xml:space="preserve">(1.30-5pm) </w:t>
            </w:r>
            <w:r>
              <w:rPr>
                <w:rFonts w:cstheme="minorHAnsi"/>
                <w:sz w:val="20"/>
                <w:szCs w:val="20"/>
              </w:rPr>
              <w:t xml:space="preserve">and Friday </w:t>
            </w:r>
            <w:r w:rsidR="00753203">
              <w:rPr>
                <w:rFonts w:cstheme="minorHAnsi"/>
                <w:sz w:val="20"/>
                <w:szCs w:val="20"/>
              </w:rPr>
              <w:t xml:space="preserve">(1-5pm) </w:t>
            </w:r>
            <w:r>
              <w:rPr>
                <w:rFonts w:cstheme="minorHAnsi"/>
                <w:sz w:val="20"/>
                <w:szCs w:val="20"/>
              </w:rPr>
              <w:t>each week.</w:t>
            </w:r>
            <w:r w:rsidR="00FE6DB5">
              <w:rPr>
                <w:rFonts w:cstheme="minorHAnsi"/>
                <w:sz w:val="20"/>
                <w:szCs w:val="20"/>
              </w:rPr>
              <w:t xml:space="preserve">  Some flexibility may be required.</w:t>
            </w:r>
          </w:p>
          <w:p w:rsidR="00CF725D" w:rsidRPr="00CF725D" w:rsidRDefault="00CF725D" w:rsidP="00CF725D">
            <w:pPr>
              <w:jc w:val="both"/>
              <w:rPr>
                <w:rFonts w:cstheme="minorHAnsi"/>
                <w:sz w:val="20"/>
                <w:szCs w:val="20"/>
              </w:rPr>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Notice Period</w:t>
            </w:r>
          </w:p>
        </w:tc>
        <w:tc>
          <w:tcPr>
            <w:tcW w:w="7414" w:type="dxa"/>
          </w:tcPr>
          <w:p w:rsidR="00B15E1B" w:rsidRPr="001930AA" w:rsidRDefault="00CF725D" w:rsidP="000501E1">
            <w:pPr>
              <w:rPr>
                <w:rFonts w:cstheme="minorHAnsi"/>
                <w:sz w:val="20"/>
                <w:szCs w:val="20"/>
              </w:rPr>
            </w:pPr>
            <w:r>
              <w:rPr>
                <w:rFonts w:cstheme="minorHAnsi"/>
                <w:sz w:val="20"/>
                <w:szCs w:val="20"/>
              </w:rPr>
              <w:t>The contract is for a fixed term and will end automatically at the end of this period.  If there is a need to end the contract earlier, the notice period is 1 week.</w:t>
            </w: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Salary / Pay</w:t>
            </w:r>
          </w:p>
        </w:tc>
        <w:tc>
          <w:tcPr>
            <w:tcW w:w="7414" w:type="dxa"/>
          </w:tcPr>
          <w:p w:rsidR="00B15E1B" w:rsidRDefault="00753203" w:rsidP="000501E1">
            <w:pPr>
              <w:pStyle w:val="PlainText"/>
              <w:rPr>
                <w:rFonts w:asciiTheme="minorHAnsi" w:eastAsiaTheme="minorHAnsi" w:hAnsiTheme="minorHAnsi" w:cstheme="minorHAnsi"/>
                <w:sz w:val="20"/>
                <w:szCs w:val="20"/>
              </w:rPr>
            </w:pPr>
            <w:r>
              <w:rPr>
                <w:rFonts w:asciiTheme="minorHAnsi" w:eastAsiaTheme="minorHAnsi" w:hAnsiTheme="minorHAnsi" w:cstheme="minorHAnsi"/>
                <w:sz w:val="20"/>
                <w:szCs w:val="20"/>
              </w:rPr>
              <w:t>Competitive salary based on skills and experience.</w:t>
            </w:r>
          </w:p>
          <w:p w:rsidR="00753203" w:rsidRPr="001930AA" w:rsidRDefault="00753203" w:rsidP="000501E1">
            <w:pPr>
              <w:pStyle w:val="PlainText"/>
              <w:rPr>
                <w:rFonts w:asciiTheme="minorHAnsi" w:eastAsiaTheme="minorHAnsi" w:hAnsiTheme="minorHAnsi" w:cstheme="minorHAnsi"/>
                <w:sz w:val="20"/>
                <w:szCs w:val="20"/>
              </w:rPr>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Life Assurance</w:t>
            </w:r>
          </w:p>
          <w:p w:rsidR="00B15E1B" w:rsidRPr="003F2762" w:rsidRDefault="00B15E1B" w:rsidP="00B15E1B">
            <w:pPr>
              <w:rPr>
                <w:sz w:val="20"/>
                <w:szCs w:val="20"/>
              </w:rPr>
            </w:pPr>
          </w:p>
        </w:tc>
        <w:tc>
          <w:tcPr>
            <w:tcW w:w="7414" w:type="dxa"/>
          </w:tcPr>
          <w:p w:rsidR="00B15E1B" w:rsidRPr="001930AA" w:rsidRDefault="00CF725D" w:rsidP="000501E1">
            <w:pPr>
              <w:rPr>
                <w:rFonts w:cstheme="minorHAnsi"/>
                <w:sz w:val="20"/>
                <w:szCs w:val="20"/>
              </w:rPr>
            </w:pPr>
            <w:r>
              <w:rPr>
                <w:rFonts w:cstheme="minorHAnsi"/>
                <w:sz w:val="20"/>
                <w:szCs w:val="20"/>
              </w:rPr>
              <w:t xml:space="preserve">4 x salary </w:t>
            </w:r>
          </w:p>
        </w:tc>
      </w:tr>
      <w:tr w:rsidR="00B15E1B" w:rsidTr="003F2762">
        <w:tc>
          <w:tcPr>
            <w:tcW w:w="1602" w:type="dxa"/>
            <w:shd w:val="clear" w:color="auto" w:fill="A7E4FF"/>
          </w:tcPr>
          <w:p w:rsidR="00B15E1B" w:rsidRPr="003F2762" w:rsidRDefault="00B15E1B" w:rsidP="00B15E1B">
            <w:pPr>
              <w:rPr>
                <w:sz w:val="20"/>
                <w:szCs w:val="20"/>
              </w:rPr>
            </w:pPr>
            <w:r w:rsidRPr="003F2762">
              <w:rPr>
                <w:sz w:val="20"/>
                <w:szCs w:val="20"/>
              </w:rPr>
              <w:t>Meal</w:t>
            </w:r>
          </w:p>
        </w:tc>
        <w:tc>
          <w:tcPr>
            <w:tcW w:w="7414" w:type="dxa"/>
          </w:tcPr>
          <w:p w:rsidR="00B15E1B" w:rsidRPr="001930AA" w:rsidRDefault="00B15E1B" w:rsidP="00B15E1B">
            <w:pPr>
              <w:rPr>
                <w:rFonts w:cstheme="minorHAnsi"/>
                <w:sz w:val="20"/>
                <w:szCs w:val="20"/>
              </w:rPr>
            </w:pPr>
            <w:r w:rsidRPr="001930AA">
              <w:rPr>
                <w:rFonts w:cstheme="minorHAnsi"/>
                <w:sz w:val="20"/>
                <w:szCs w:val="20"/>
              </w:rPr>
              <w:t xml:space="preserve">A free </w:t>
            </w:r>
            <w:r w:rsidR="00CF725D">
              <w:rPr>
                <w:rFonts w:cstheme="minorHAnsi"/>
                <w:sz w:val="20"/>
                <w:szCs w:val="20"/>
              </w:rPr>
              <w:t>lunch</w:t>
            </w:r>
            <w:r w:rsidRPr="001930AA">
              <w:rPr>
                <w:rFonts w:cstheme="minorHAnsi"/>
                <w:sz w:val="20"/>
                <w:szCs w:val="20"/>
              </w:rPr>
              <w:t xml:space="preserve"> is provided in the College outlet units on working days and when students are in residence.</w:t>
            </w:r>
          </w:p>
        </w:tc>
      </w:tr>
      <w:tr w:rsidR="00973C68" w:rsidTr="003F2762">
        <w:tc>
          <w:tcPr>
            <w:tcW w:w="1602" w:type="dxa"/>
            <w:shd w:val="clear" w:color="auto" w:fill="A7E4FF"/>
          </w:tcPr>
          <w:p w:rsidR="00973C68" w:rsidRPr="003F2762" w:rsidRDefault="00973C68" w:rsidP="00B15E1B">
            <w:pPr>
              <w:rPr>
                <w:sz w:val="20"/>
                <w:szCs w:val="20"/>
              </w:rPr>
            </w:pPr>
            <w:r>
              <w:rPr>
                <w:sz w:val="20"/>
                <w:szCs w:val="20"/>
              </w:rPr>
              <w:t>Pension</w:t>
            </w:r>
          </w:p>
        </w:tc>
        <w:tc>
          <w:tcPr>
            <w:tcW w:w="7414" w:type="dxa"/>
          </w:tcPr>
          <w:p w:rsidR="00973C68" w:rsidRPr="001930AA" w:rsidRDefault="00973C68" w:rsidP="00973C68">
            <w:pPr>
              <w:rPr>
                <w:rFonts w:cstheme="minorHAnsi"/>
                <w:sz w:val="20"/>
                <w:szCs w:val="20"/>
              </w:rPr>
            </w:pPr>
            <w:bookmarkStart w:id="0" w:name="_GoBack"/>
            <w:bookmarkEnd w:id="0"/>
            <w:r w:rsidRPr="00973C68">
              <w:rPr>
                <w:rFonts w:ascii="Calibri" w:hAnsi="Calibri" w:cs="Arial"/>
                <w:sz w:val="20"/>
                <w:szCs w:val="20"/>
              </w:rPr>
              <w:t>A contributory pension is offered through St Clare’s group personal pension scheme, following a 3-month deferment period.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B15E1B" w:rsidTr="003F2762">
        <w:tc>
          <w:tcPr>
            <w:tcW w:w="9016" w:type="dxa"/>
            <w:gridSpan w:val="2"/>
            <w:shd w:val="clear" w:color="auto" w:fill="A7E4FF"/>
          </w:tcPr>
          <w:p w:rsidR="00B15E1B" w:rsidRPr="001930AA" w:rsidRDefault="00B15E1B" w:rsidP="00B15E1B">
            <w:pPr>
              <w:jc w:val="center"/>
              <w:rPr>
                <w:rFonts w:cstheme="minorHAnsi"/>
                <w:b/>
                <w:sz w:val="20"/>
                <w:szCs w:val="20"/>
              </w:rPr>
            </w:pPr>
            <w:r w:rsidRPr="001930AA">
              <w:rPr>
                <w:rFonts w:cstheme="minorHAnsi"/>
                <w:b/>
                <w:sz w:val="20"/>
                <w:szCs w:val="20"/>
              </w:rPr>
              <w:t>PERSON SPECIFICATION</w:t>
            </w:r>
          </w:p>
          <w:p w:rsidR="00B15E1B" w:rsidRPr="001930AA" w:rsidRDefault="00B15E1B" w:rsidP="00B15E1B">
            <w:pPr>
              <w:jc w:val="center"/>
              <w:rPr>
                <w:rFonts w:cstheme="minorHAnsi"/>
                <w:i/>
                <w:sz w:val="20"/>
                <w:szCs w:val="20"/>
              </w:rPr>
            </w:pPr>
            <w:r w:rsidRPr="001930AA">
              <w:rPr>
                <w:rFonts w:cstheme="minorHAnsi"/>
                <w:i/>
                <w:sz w:val="20"/>
                <w:szCs w:val="20"/>
              </w:rPr>
              <w:t>The successful candidate will have demonstrated the following essential (E) or desirable (D) skills and experience:</w:t>
            </w:r>
          </w:p>
        </w:tc>
      </w:tr>
      <w:tr w:rsidR="00B15E1B" w:rsidTr="003F2762">
        <w:tc>
          <w:tcPr>
            <w:tcW w:w="1602" w:type="dxa"/>
            <w:shd w:val="clear" w:color="auto" w:fill="A7E4FF"/>
          </w:tcPr>
          <w:p w:rsidR="00B15E1B" w:rsidRPr="003F2762" w:rsidRDefault="00B15E1B" w:rsidP="00B15E1B">
            <w:pPr>
              <w:rPr>
                <w:sz w:val="20"/>
                <w:szCs w:val="20"/>
              </w:rPr>
            </w:pPr>
            <w:r w:rsidRPr="003F2762">
              <w:rPr>
                <w:sz w:val="20"/>
                <w:szCs w:val="20"/>
              </w:rPr>
              <w:t>Knowledge, skills and experience</w:t>
            </w:r>
          </w:p>
        </w:tc>
        <w:tc>
          <w:tcPr>
            <w:tcW w:w="7414" w:type="dxa"/>
          </w:tcPr>
          <w:p w:rsidR="001930AA" w:rsidRPr="001930AA" w:rsidRDefault="001930AA" w:rsidP="001930AA">
            <w:pPr>
              <w:numPr>
                <w:ilvl w:val="0"/>
                <w:numId w:val="22"/>
              </w:numPr>
              <w:rPr>
                <w:rFonts w:cstheme="minorHAnsi"/>
                <w:sz w:val="20"/>
                <w:szCs w:val="20"/>
              </w:rPr>
            </w:pPr>
            <w:r w:rsidRPr="001930AA">
              <w:rPr>
                <w:rFonts w:cstheme="minorHAnsi"/>
                <w:sz w:val="20"/>
                <w:szCs w:val="20"/>
              </w:rPr>
              <w:t xml:space="preserve">Previous experience of working in a receptionist or customer-facing role is essential </w:t>
            </w:r>
          </w:p>
          <w:p w:rsidR="001930AA" w:rsidRPr="001930AA" w:rsidRDefault="001930AA" w:rsidP="001930AA">
            <w:pPr>
              <w:numPr>
                <w:ilvl w:val="0"/>
                <w:numId w:val="22"/>
              </w:numPr>
              <w:rPr>
                <w:rFonts w:cstheme="minorHAnsi"/>
                <w:sz w:val="20"/>
                <w:szCs w:val="20"/>
              </w:rPr>
            </w:pPr>
            <w:r w:rsidRPr="001930AA">
              <w:rPr>
                <w:rFonts w:cstheme="minorHAnsi"/>
                <w:sz w:val="20"/>
                <w:szCs w:val="20"/>
              </w:rPr>
              <w:t>Previous exp</w:t>
            </w:r>
            <w:r w:rsidR="00E224E3">
              <w:rPr>
                <w:rFonts w:cstheme="minorHAnsi"/>
                <w:sz w:val="20"/>
                <w:szCs w:val="20"/>
              </w:rPr>
              <w:t xml:space="preserve">erience of using a switchboard </w:t>
            </w:r>
            <w:r w:rsidRPr="001930AA">
              <w:rPr>
                <w:rFonts w:cstheme="minorHAnsi"/>
                <w:sz w:val="20"/>
                <w:szCs w:val="20"/>
              </w:rPr>
              <w:t>would be desirable</w:t>
            </w:r>
          </w:p>
          <w:p w:rsidR="001930AA" w:rsidRPr="001930AA" w:rsidRDefault="001930AA" w:rsidP="001930AA">
            <w:pPr>
              <w:numPr>
                <w:ilvl w:val="0"/>
                <w:numId w:val="22"/>
              </w:numPr>
              <w:rPr>
                <w:rFonts w:cstheme="minorHAnsi"/>
                <w:sz w:val="20"/>
                <w:szCs w:val="20"/>
              </w:rPr>
            </w:pPr>
            <w:r w:rsidRPr="001930AA">
              <w:rPr>
                <w:rFonts w:cstheme="minorHAnsi"/>
                <w:sz w:val="20"/>
                <w:szCs w:val="20"/>
              </w:rPr>
              <w:t>Excellent telephone manner</w:t>
            </w:r>
          </w:p>
          <w:p w:rsidR="001930AA" w:rsidRPr="001930AA" w:rsidRDefault="001930AA" w:rsidP="001930AA">
            <w:pPr>
              <w:numPr>
                <w:ilvl w:val="0"/>
                <w:numId w:val="22"/>
              </w:numPr>
              <w:rPr>
                <w:rFonts w:cstheme="minorHAnsi"/>
                <w:sz w:val="20"/>
                <w:szCs w:val="20"/>
              </w:rPr>
            </w:pPr>
            <w:r w:rsidRPr="001930AA">
              <w:rPr>
                <w:rFonts w:cstheme="minorHAnsi"/>
                <w:sz w:val="20"/>
                <w:szCs w:val="20"/>
              </w:rPr>
              <w:t>Excellent communication and interpersonal skills (both oral and written) and the ability to deal respectfully with students, staff and the public</w:t>
            </w:r>
          </w:p>
          <w:p w:rsidR="001930AA" w:rsidRPr="001930AA" w:rsidRDefault="001930AA" w:rsidP="001930AA">
            <w:pPr>
              <w:numPr>
                <w:ilvl w:val="0"/>
                <w:numId w:val="22"/>
              </w:numPr>
              <w:rPr>
                <w:rFonts w:cstheme="minorHAnsi"/>
                <w:sz w:val="20"/>
                <w:szCs w:val="20"/>
              </w:rPr>
            </w:pPr>
            <w:r w:rsidRPr="001930AA">
              <w:rPr>
                <w:rFonts w:cstheme="minorHAnsi"/>
                <w:sz w:val="20"/>
                <w:szCs w:val="20"/>
              </w:rPr>
              <w:t>Fluent English speaker</w:t>
            </w:r>
          </w:p>
          <w:p w:rsidR="00E224E3" w:rsidRDefault="001930AA" w:rsidP="00E224E3">
            <w:pPr>
              <w:numPr>
                <w:ilvl w:val="0"/>
                <w:numId w:val="22"/>
              </w:numPr>
              <w:rPr>
                <w:rFonts w:cstheme="minorHAnsi"/>
                <w:sz w:val="20"/>
                <w:szCs w:val="20"/>
              </w:rPr>
            </w:pPr>
            <w:r w:rsidRPr="001930AA">
              <w:rPr>
                <w:rFonts w:cstheme="minorHAnsi"/>
                <w:sz w:val="20"/>
                <w:szCs w:val="20"/>
              </w:rPr>
              <w:t>Good administrative and organisational skills</w:t>
            </w:r>
          </w:p>
          <w:p w:rsidR="00B15E1B" w:rsidRDefault="001930AA" w:rsidP="00E224E3">
            <w:pPr>
              <w:numPr>
                <w:ilvl w:val="0"/>
                <w:numId w:val="22"/>
              </w:numPr>
              <w:rPr>
                <w:rFonts w:cstheme="minorHAnsi"/>
                <w:sz w:val="20"/>
                <w:szCs w:val="20"/>
              </w:rPr>
            </w:pPr>
            <w:r w:rsidRPr="001930AA">
              <w:rPr>
                <w:rFonts w:cstheme="minorHAnsi"/>
                <w:sz w:val="20"/>
                <w:szCs w:val="20"/>
              </w:rPr>
              <w:t>IT literate – proven experience of Microsoft Office</w:t>
            </w:r>
          </w:p>
          <w:p w:rsidR="00E224E3" w:rsidRPr="001930AA" w:rsidRDefault="00E224E3" w:rsidP="00E224E3">
            <w:pPr>
              <w:ind w:left="720"/>
              <w:rPr>
                <w:rFonts w:cstheme="minorHAnsi"/>
                <w:sz w:val="20"/>
                <w:szCs w:val="20"/>
              </w:rPr>
            </w:pPr>
          </w:p>
        </w:tc>
      </w:tr>
      <w:tr w:rsidR="00B15E1B" w:rsidTr="003F2762">
        <w:tc>
          <w:tcPr>
            <w:tcW w:w="1602" w:type="dxa"/>
            <w:shd w:val="clear" w:color="auto" w:fill="A7E4FF"/>
          </w:tcPr>
          <w:p w:rsidR="00B15E1B" w:rsidRPr="003F2762" w:rsidRDefault="00B15E1B" w:rsidP="00B15E1B">
            <w:pPr>
              <w:rPr>
                <w:sz w:val="20"/>
                <w:szCs w:val="20"/>
              </w:rPr>
            </w:pPr>
            <w:r w:rsidRPr="003F2762">
              <w:rPr>
                <w:sz w:val="20"/>
                <w:szCs w:val="20"/>
              </w:rPr>
              <w:t>Personal skills and attributes</w:t>
            </w:r>
          </w:p>
        </w:tc>
        <w:tc>
          <w:tcPr>
            <w:tcW w:w="7414" w:type="dxa"/>
          </w:tcPr>
          <w:p w:rsidR="001930AA" w:rsidRPr="001930AA" w:rsidRDefault="001930AA" w:rsidP="001930AA">
            <w:pPr>
              <w:numPr>
                <w:ilvl w:val="0"/>
                <w:numId w:val="22"/>
              </w:numPr>
              <w:rPr>
                <w:rFonts w:cstheme="minorHAnsi"/>
                <w:sz w:val="20"/>
                <w:szCs w:val="20"/>
              </w:rPr>
            </w:pPr>
            <w:r w:rsidRPr="001930AA">
              <w:rPr>
                <w:rFonts w:cstheme="minorHAnsi"/>
                <w:sz w:val="20"/>
                <w:szCs w:val="20"/>
              </w:rPr>
              <w:t>A personable, positive and flexible approach, recognising that this role is often the first point of contact for people to St Clare’s</w:t>
            </w:r>
          </w:p>
          <w:p w:rsidR="001930AA" w:rsidRPr="001930AA" w:rsidRDefault="001930AA" w:rsidP="001930AA">
            <w:pPr>
              <w:numPr>
                <w:ilvl w:val="0"/>
                <w:numId w:val="22"/>
              </w:numPr>
              <w:rPr>
                <w:rFonts w:cstheme="minorHAnsi"/>
                <w:sz w:val="20"/>
                <w:szCs w:val="20"/>
              </w:rPr>
            </w:pPr>
            <w:r w:rsidRPr="001930AA">
              <w:rPr>
                <w:rFonts w:cstheme="minorHAnsi"/>
                <w:sz w:val="20"/>
                <w:szCs w:val="20"/>
              </w:rPr>
              <w:t>Take pride in working for St Clare’s and maintain a presentable working environment</w:t>
            </w:r>
          </w:p>
          <w:p w:rsidR="001930AA" w:rsidRPr="001930AA" w:rsidRDefault="001930AA" w:rsidP="001930AA">
            <w:pPr>
              <w:numPr>
                <w:ilvl w:val="0"/>
                <w:numId w:val="22"/>
              </w:numPr>
              <w:rPr>
                <w:rFonts w:cstheme="minorHAnsi"/>
                <w:sz w:val="20"/>
                <w:szCs w:val="20"/>
              </w:rPr>
            </w:pPr>
            <w:r w:rsidRPr="001930AA">
              <w:rPr>
                <w:rFonts w:cstheme="minorHAnsi"/>
                <w:sz w:val="20"/>
                <w:szCs w:val="20"/>
              </w:rPr>
              <w:t>Capable of working independently and under his/her own initiative</w:t>
            </w:r>
          </w:p>
          <w:p w:rsidR="00E224E3" w:rsidRDefault="001930AA" w:rsidP="00E224E3">
            <w:pPr>
              <w:numPr>
                <w:ilvl w:val="0"/>
                <w:numId w:val="22"/>
              </w:numPr>
              <w:rPr>
                <w:rFonts w:cstheme="minorHAnsi"/>
                <w:sz w:val="20"/>
                <w:szCs w:val="20"/>
              </w:rPr>
            </w:pPr>
            <w:r w:rsidRPr="001930AA">
              <w:rPr>
                <w:rFonts w:cstheme="minorHAnsi"/>
                <w:sz w:val="20"/>
                <w:szCs w:val="20"/>
              </w:rPr>
              <w:t>Capable of working as part of the Receptionist team, recognising the importance of a smooth handover at the end of a shift and flexibility in approach and cover</w:t>
            </w:r>
          </w:p>
          <w:p w:rsidR="00B15E1B" w:rsidRPr="001930AA" w:rsidRDefault="001930AA" w:rsidP="00E224E3">
            <w:pPr>
              <w:numPr>
                <w:ilvl w:val="0"/>
                <w:numId w:val="22"/>
              </w:numPr>
              <w:rPr>
                <w:rFonts w:cstheme="minorHAnsi"/>
                <w:sz w:val="20"/>
                <w:szCs w:val="20"/>
              </w:rPr>
            </w:pPr>
            <w:r w:rsidRPr="001930AA">
              <w:rPr>
                <w:rFonts w:cstheme="minorHAnsi"/>
                <w:sz w:val="20"/>
                <w:szCs w:val="20"/>
              </w:rPr>
              <w:t>Discretion, confidentiality and reliability</w:t>
            </w:r>
            <w:r w:rsidR="00E224E3">
              <w:rPr>
                <w:rFonts w:cstheme="minorHAnsi"/>
                <w:sz w:val="20"/>
                <w:szCs w:val="20"/>
              </w:rPr>
              <w:br/>
            </w: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References and Pre-employment Checks</w:t>
            </w:r>
          </w:p>
          <w:p w:rsidR="00EA28BF" w:rsidRPr="003F2762" w:rsidRDefault="00EA28BF" w:rsidP="00EA28BF">
            <w:pPr>
              <w:jc w:val="center"/>
              <w:rPr>
                <w:i/>
                <w:sz w:val="20"/>
                <w:szCs w:val="20"/>
              </w:rPr>
            </w:pPr>
            <w:r w:rsidRPr="003F2762">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EA28BF" w:rsidRPr="003F2762" w:rsidRDefault="00EA28BF" w:rsidP="00EA28BF">
            <w:pPr>
              <w:jc w:val="center"/>
              <w:rPr>
                <w:i/>
                <w:sz w:val="20"/>
                <w:szCs w:val="20"/>
              </w:rPr>
            </w:pPr>
          </w:p>
          <w:p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rsidR="00EA28BF" w:rsidRPr="003F2762" w:rsidRDefault="00EA28BF" w:rsidP="00EA28BF">
            <w:pPr>
              <w:jc w:val="center"/>
              <w:rPr>
                <w:i/>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lastRenderedPageBreak/>
              <w:t>References</w:t>
            </w:r>
          </w:p>
        </w:tc>
        <w:tc>
          <w:tcPr>
            <w:tcW w:w="7320" w:type="dxa"/>
          </w:tcPr>
          <w:p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rsidTr="003F2762">
        <w:tc>
          <w:tcPr>
            <w:tcW w:w="1696" w:type="dxa"/>
            <w:shd w:val="clear" w:color="auto" w:fill="A7E4FF"/>
          </w:tcPr>
          <w:p w:rsidR="00EA28BF" w:rsidRPr="003F2762" w:rsidRDefault="00EA28BF" w:rsidP="00B80118">
            <w:pPr>
              <w:rPr>
                <w:sz w:val="20"/>
                <w:szCs w:val="20"/>
              </w:rPr>
            </w:pPr>
            <w:r w:rsidRPr="003F2762">
              <w:rPr>
                <w:sz w:val="20"/>
                <w:szCs w:val="20"/>
              </w:rPr>
              <w:t>Identity, right to work and qualifications</w:t>
            </w:r>
          </w:p>
        </w:tc>
        <w:tc>
          <w:tcPr>
            <w:tcW w:w="7320" w:type="dxa"/>
          </w:tcPr>
          <w:p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Police checks / DBS</w:t>
            </w:r>
          </w:p>
        </w:tc>
        <w:tc>
          <w:tcPr>
            <w:tcW w:w="7320" w:type="dxa"/>
          </w:tcPr>
          <w:p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Health questionnaire</w:t>
            </w:r>
          </w:p>
        </w:tc>
        <w:tc>
          <w:tcPr>
            <w:tcW w:w="7320" w:type="dxa"/>
          </w:tcPr>
          <w:p w:rsidR="00EA28BF" w:rsidRPr="003F2762" w:rsidRDefault="00EA28BF" w:rsidP="00EA28BF">
            <w:pPr>
              <w:rPr>
                <w:sz w:val="20"/>
                <w:szCs w:val="20"/>
              </w:rPr>
            </w:pPr>
            <w:r w:rsidRPr="003F2762">
              <w:rPr>
                <w:sz w:val="20"/>
                <w:szCs w:val="20"/>
              </w:rPr>
              <w:t>Satisfactory completion of a health questionnaire.</w:t>
            </w:r>
          </w:p>
          <w:p w:rsidR="00EA28BF" w:rsidRPr="003F2762" w:rsidRDefault="00EA28BF" w:rsidP="00EA28BF">
            <w:pPr>
              <w:rPr>
                <w:sz w:val="20"/>
                <w:szCs w:val="20"/>
              </w:rPr>
            </w:pPr>
          </w:p>
        </w:tc>
      </w:tr>
    </w:tbl>
    <w:p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HOW TO APPLY</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Applications</w:t>
            </w:r>
          </w:p>
        </w:tc>
        <w:tc>
          <w:tcPr>
            <w:tcW w:w="7320" w:type="dxa"/>
          </w:tcPr>
          <w:p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rsidR="00EA28BF" w:rsidRPr="003F2762" w:rsidRDefault="00EA28BF" w:rsidP="00EA28BF">
            <w:pPr>
              <w:rPr>
                <w:sz w:val="20"/>
                <w:szCs w:val="20"/>
              </w:rPr>
            </w:pPr>
          </w:p>
          <w:p w:rsidR="00EA28BF" w:rsidRPr="003F2762" w:rsidRDefault="00EA28BF" w:rsidP="00EA28BF">
            <w:pPr>
              <w:rPr>
                <w:sz w:val="20"/>
                <w:szCs w:val="20"/>
              </w:rPr>
            </w:pPr>
            <w:r w:rsidRPr="003F2762">
              <w:rPr>
                <w:sz w:val="20"/>
                <w:szCs w:val="20"/>
              </w:rPr>
              <w:t>CVs will only be accepted if accompanied by a St Clare’s application form.</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Email</w:t>
            </w:r>
          </w:p>
        </w:tc>
        <w:tc>
          <w:tcPr>
            <w:tcW w:w="7320" w:type="dxa"/>
          </w:tcPr>
          <w:p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rsidR="00EA28BF" w:rsidRPr="003F2762" w:rsidRDefault="00EA28BF" w:rsidP="00EA28BF">
            <w:pPr>
              <w:rPr>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Post</w:t>
            </w:r>
          </w:p>
        </w:tc>
        <w:tc>
          <w:tcPr>
            <w:tcW w:w="7320" w:type="dxa"/>
          </w:tcPr>
          <w:p w:rsidR="00EA28BF" w:rsidRPr="003F2762" w:rsidRDefault="00EA28BF" w:rsidP="00EA28BF">
            <w:pPr>
              <w:rPr>
                <w:sz w:val="20"/>
                <w:szCs w:val="20"/>
              </w:rPr>
            </w:pPr>
            <w:r w:rsidRPr="003F2762">
              <w:rPr>
                <w:sz w:val="20"/>
                <w:szCs w:val="20"/>
              </w:rPr>
              <w:t>Alternatively, send to:</w:t>
            </w:r>
          </w:p>
          <w:p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Contact us</w:t>
            </w:r>
          </w:p>
        </w:tc>
        <w:tc>
          <w:tcPr>
            <w:tcW w:w="7320" w:type="dxa"/>
          </w:tcPr>
          <w:p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rsidR="00EA28BF" w:rsidRPr="003F2762" w:rsidRDefault="00EA28BF" w:rsidP="00EA28BF">
            <w:pPr>
              <w:rPr>
                <w:sz w:val="20"/>
                <w:szCs w:val="20"/>
              </w:rPr>
            </w:pPr>
            <w:r w:rsidRPr="003F2762">
              <w:rPr>
                <w:sz w:val="20"/>
                <w:szCs w:val="20"/>
              </w:rPr>
              <w:t>Tel:     01865 552031</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Deadline for applications</w:t>
            </w:r>
          </w:p>
        </w:tc>
        <w:tc>
          <w:tcPr>
            <w:tcW w:w="7320" w:type="dxa"/>
          </w:tcPr>
          <w:p w:rsidR="00EA28BF" w:rsidRPr="006B788E" w:rsidRDefault="006B788E" w:rsidP="00B80118">
            <w:pPr>
              <w:rPr>
                <w:b/>
                <w:sz w:val="20"/>
                <w:szCs w:val="20"/>
              </w:rPr>
            </w:pPr>
            <w:r w:rsidRPr="006B788E">
              <w:rPr>
                <w:b/>
                <w:sz w:val="20"/>
                <w:szCs w:val="20"/>
              </w:rPr>
              <w:t>This role will close once a suitable applicant is appointed.</w:t>
            </w:r>
          </w:p>
        </w:tc>
      </w:tr>
    </w:tbl>
    <w:p w:rsidR="00256677" w:rsidRDefault="00256677" w:rsidP="007579B5"/>
    <w:p w:rsidR="00BC323A" w:rsidRDefault="00BC323A" w:rsidP="00BC323A">
      <w:pPr>
        <w:shd w:val="clear" w:color="auto" w:fill="FFFFFF" w:themeFill="background1"/>
        <w:overflowPunct w:val="0"/>
        <w:autoSpaceDE w:val="0"/>
        <w:autoSpaceDN w:val="0"/>
        <w:adjustRightInd w:val="0"/>
        <w:ind w:left="1134" w:right="-2" w:hanging="567"/>
        <w:rPr>
          <w:rFonts w:cs="Arial"/>
        </w:rPr>
      </w:pPr>
    </w:p>
    <w:p w:rsidR="00BC323A" w:rsidRDefault="00BC323A" w:rsidP="00BC323A">
      <w:pPr>
        <w:shd w:val="clear" w:color="auto" w:fill="FFFFFF" w:themeFill="background1"/>
        <w:overflowPunct w:val="0"/>
        <w:autoSpaceDE w:val="0"/>
        <w:autoSpaceDN w:val="0"/>
        <w:adjustRightInd w:val="0"/>
        <w:ind w:left="1134" w:right="-2" w:hanging="567"/>
        <w:rPr>
          <w:rFonts w:cs="Arial"/>
        </w:rPr>
      </w:pPr>
    </w:p>
    <w:p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EC3" w:rsidRDefault="00273EC3" w:rsidP="006A7F66">
      <w:pPr>
        <w:spacing w:after="0" w:line="240" w:lineRule="auto"/>
      </w:pPr>
      <w:r>
        <w:separator/>
      </w:r>
    </w:p>
  </w:endnote>
  <w:endnote w:type="continuationSeparator" w:id="0">
    <w:p w:rsidR="00273EC3" w:rsidRDefault="00273EC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EC3" w:rsidRDefault="00273EC3" w:rsidP="006A7F66">
      <w:pPr>
        <w:spacing w:after="0" w:line="240" w:lineRule="auto"/>
      </w:pPr>
      <w:r>
        <w:separator/>
      </w:r>
    </w:p>
  </w:footnote>
  <w:footnote w:type="continuationSeparator" w:id="0">
    <w:p w:rsidR="00273EC3" w:rsidRDefault="00273EC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1011"/>
    <w:multiLevelType w:val="hybridMultilevel"/>
    <w:tmpl w:val="DA045826"/>
    <w:lvl w:ilvl="0" w:tplc="89E6CC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B6FA0"/>
    <w:multiLevelType w:val="hybridMultilevel"/>
    <w:tmpl w:val="158883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644A3"/>
    <w:multiLevelType w:val="hybridMultilevel"/>
    <w:tmpl w:val="B2E0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548575E"/>
    <w:multiLevelType w:val="hybridMultilevel"/>
    <w:tmpl w:val="D75EAD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D0139"/>
    <w:multiLevelType w:val="hybridMultilevel"/>
    <w:tmpl w:val="6C880104"/>
    <w:lvl w:ilvl="0" w:tplc="6E88E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D2B4B"/>
    <w:multiLevelType w:val="hybridMultilevel"/>
    <w:tmpl w:val="55201D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11"/>
  </w:num>
  <w:num w:numId="5">
    <w:abstractNumId w:val="9"/>
  </w:num>
  <w:num w:numId="6">
    <w:abstractNumId w:val="5"/>
  </w:num>
  <w:num w:numId="7">
    <w:abstractNumId w:val="0"/>
  </w:num>
  <w:num w:numId="8">
    <w:abstractNumId w:val="18"/>
  </w:num>
  <w:num w:numId="9">
    <w:abstractNumId w:val="21"/>
  </w:num>
  <w:num w:numId="10">
    <w:abstractNumId w:val="4"/>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9"/>
  </w:num>
  <w:num w:numId="15">
    <w:abstractNumId w:val="8"/>
  </w:num>
  <w:num w:numId="16">
    <w:abstractNumId w:val="10"/>
  </w:num>
  <w:num w:numId="17">
    <w:abstractNumId w:val="16"/>
  </w:num>
  <w:num w:numId="18">
    <w:abstractNumId w:val="20"/>
  </w:num>
  <w:num w:numId="19">
    <w:abstractNumId w:val="13"/>
  </w:num>
  <w:num w:numId="20">
    <w:abstractNumId w:val="17"/>
  </w:num>
  <w:num w:numId="21">
    <w:abstractNumId w:val="3"/>
  </w:num>
  <w:num w:numId="22">
    <w:abstractNumId w:val="7"/>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501E1"/>
    <w:rsid w:val="00067A61"/>
    <w:rsid w:val="000B6351"/>
    <w:rsid w:val="000F0935"/>
    <w:rsid w:val="0010094E"/>
    <w:rsid w:val="001210BC"/>
    <w:rsid w:val="00165A7C"/>
    <w:rsid w:val="001930AA"/>
    <w:rsid w:val="00256677"/>
    <w:rsid w:val="00273EC3"/>
    <w:rsid w:val="002E6550"/>
    <w:rsid w:val="00345B6E"/>
    <w:rsid w:val="0039364D"/>
    <w:rsid w:val="003E6810"/>
    <w:rsid w:val="003F2762"/>
    <w:rsid w:val="00460A3E"/>
    <w:rsid w:val="005F30C1"/>
    <w:rsid w:val="00615D2E"/>
    <w:rsid w:val="00627540"/>
    <w:rsid w:val="00655251"/>
    <w:rsid w:val="00681CED"/>
    <w:rsid w:val="006A7F66"/>
    <w:rsid w:val="006B788E"/>
    <w:rsid w:val="006E521F"/>
    <w:rsid w:val="006E61DD"/>
    <w:rsid w:val="00707FA4"/>
    <w:rsid w:val="00713504"/>
    <w:rsid w:val="00723D43"/>
    <w:rsid w:val="00753203"/>
    <w:rsid w:val="007579B5"/>
    <w:rsid w:val="00793DE0"/>
    <w:rsid w:val="007A4A43"/>
    <w:rsid w:val="007B6217"/>
    <w:rsid w:val="007F0F7F"/>
    <w:rsid w:val="0081377A"/>
    <w:rsid w:val="0087397A"/>
    <w:rsid w:val="00891F4A"/>
    <w:rsid w:val="00973C68"/>
    <w:rsid w:val="009B42BB"/>
    <w:rsid w:val="009C1855"/>
    <w:rsid w:val="009C7BD8"/>
    <w:rsid w:val="00A54324"/>
    <w:rsid w:val="00AE0A79"/>
    <w:rsid w:val="00B15E1B"/>
    <w:rsid w:val="00B80118"/>
    <w:rsid w:val="00BC323A"/>
    <w:rsid w:val="00BD2B4C"/>
    <w:rsid w:val="00BD6BC3"/>
    <w:rsid w:val="00BF5FD4"/>
    <w:rsid w:val="00C04DE1"/>
    <w:rsid w:val="00C516B7"/>
    <w:rsid w:val="00C62122"/>
    <w:rsid w:val="00CD5E9B"/>
    <w:rsid w:val="00CF725D"/>
    <w:rsid w:val="00D13AB9"/>
    <w:rsid w:val="00D93DF1"/>
    <w:rsid w:val="00DA772E"/>
    <w:rsid w:val="00DB5DD0"/>
    <w:rsid w:val="00E12978"/>
    <w:rsid w:val="00E15029"/>
    <w:rsid w:val="00E224E3"/>
    <w:rsid w:val="00E43736"/>
    <w:rsid w:val="00EA28BF"/>
    <w:rsid w:val="00EC7D15"/>
    <w:rsid w:val="00ED4682"/>
    <w:rsid w:val="00EF2BA7"/>
    <w:rsid w:val="00EF4A04"/>
    <w:rsid w:val="00F243DA"/>
    <w:rsid w:val="00F4715B"/>
    <w:rsid w:val="00FB2F4E"/>
    <w:rsid w:val="00FC31CA"/>
    <w:rsid w:val="00FE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D131"/>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7F61-966B-4F96-9DE1-F1C98236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 Thorley</cp:lastModifiedBy>
  <cp:revision>4</cp:revision>
  <cp:lastPrinted>2018-10-29T17:30:00Z</cp:lastPrinted>
  <dcterms:created xsi:type="dcterms:W3CDTF">2018-10-29T17:15:00Z</dcterms:created>
  <dcterms:modified xsi:type="dcterms:W3CDTF">2018-10-29T17:40:00Z</dcterms:modified>
</cp:coreProperties>
</file>